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E" w:rsidRDefault="00E1217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1217E">
        <w:rPr>
          <w:rFonts w:ascii="Times New Roman" w:hAnsi="Times New Roman" w:cs="Times New Roman"/>
          <w:b/>
          <w:bCs/>
          <w:color w:val="000000"/>
        </w:rPr>
        <w:t xml:space="preserve">Project SEED Financial Guidelines to Determine Stipend Eligibility. </w:t>
      </w:r>
    </w:p>
    <w:p w:rsidR="00B31CCE" w:rsidRDefault="00B31CC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17E" w:rsidRPr="00E1217E" w:rsidRDefault="00E1217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17E">
        <w:rPr>
          <w:rFonts w:ascii="Times New Roman" w:hAnsi="Times New Roman" w:cs="Times New Roman"/>
          <w:color w:val="000000"/>
        </w:rPr>
        <w:t>Project SEED Summer Research program students</w:t>
      </w:r>
      <w:r w:rsidR="00B31CCE">
        <w:rPr>
          <w:rFonts w:ascii="Times New Roman" w:hAnsi="Times New Roman" w:cs="Times New Roman"/>
          <w:color w:val="000000"/>
        </w:rPr>
        <w:t xml:space="preserve"> are</w:t>
      </w:r>
      <w:r w:rsidRPr="00E1217E">
        <w:rPr>
          <w:rFonts w:ascii="Times New Roman" w:hAnsi="Times New Roman" w:cs="Times New Roman"/>
          <w:color w:val="000000"/>
        </w:rPr>
        <w:t xml:space="preserve"> eligible to receive a</w:t>
      </w:r>
      <w:r w:rsidR="00B31CCE">
        <w:rPr>
          <w:rFonts w:ascii="Times New Roman" w:hAnsi="Times New Roman" w:cs="Times New Roman"/>
          <w:color w:val="000000"/>
        </w:rPr>
        <w:t xml:space="preserve"> fellowship</w:t>
      </w:r>
      <w:r w:rsidRPr="00E1217E">
        <w:rPr>
          <w:rFonts w:ascii="Times New Roman" w:hAnsi="Times New Roman" w:cs="Times New Roman"/>
          <w:color w:val="000000"/>
        </w:rPr>
        <w:t xml:space="preserve"> stipend </w:t>
      </w:r>
      <w:r w:rsidR="00B31CCE">
        <w:rPr>
          <w:rFonts w:ascii="Times New Roman" w:hAnsi="Times New Roman" w:cs="Times New Roman"/>
          <w:color w:val="000000"/>
        </w:rPr>
        <w:t xml:space="preserve">award </w:t>
      </w:r>
      <w:r w:rsidRPr="00E1217E">
        <w:rPr>
          <w:rFonts w:ascii="Times New Roman" w:hAnsi="Times New Roman" w:cs="Times New Roman"/>
          <w:color w:val="000000"/>
        </w:rPr>
        <w:t xml:space="preserve">of $2,500.00 IF their parent/s or guardian/s total household income does not exceed 200% of the Federal Poverty Guidelines. </w:t>
      </w:r>
    </w:p>
    <w:p w:rsidR="00E1217E" w:rsidRDefault="00E1217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17E" w:rsidRPr="00E1217E" w:rsidRDefault="00E1217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E1217E">
        <w:rPr>
          <w:rFonts w:ascii="Times New Roman" w:hAnsi="Times New Roman" w:cs="Times New Roman"/>
          <w:b/>
          <w:bCs/>
          <w:color w:val="000000"/>
        </w:rPr>
        <w:t xml:space="preserve">Understanding Financial Eligibility: Family Income Requirements </w:t>
      </w:r>
    </w:p>
    <w:p w:rsidR="00E1217E" w:rsidRPr="00E1217E" w:rsidRDefault="0045252B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hyperlink r:id="rId5" w:history="1">
        <w:r w:rsidR="00E1217E" w:rsidRPr="00700C75">
          <w:rPr>
            <w:rStyle w:val="Hyperlink"/>
            <w:rFonts w:ascii="Times New Roman" w:hAnsi="Times New Roman" w:cs="Times New Roman"/>
            <w:b/>
            <w:bCs/>
          </w:rPr>
          <w:t>This information c</w:t>
        </w:r>
        <w:r w:rsidR="00E1217E" w:rsidRPr="00700C75">
          <w:rPr>
            <w:rStyle w:val="Hyperlink"/>
            <w:rFonts w:ascii="Times New Roman" w:hAnsi="Times New Roman" w:cs="Times New Roman"/>
            <w:b/>
            <w:bCs/>
          </w:rPr>
          <w:t>o</w:t>
        </w:r>
        <w:r w:rsidR="00E1217E" w:rsidRPr="00700C75">
          <w:rPr>
            <w:rStyle w:val="Hyperlink"/>
            <w:rFonts w:ascii="Times New Roman" w:hAnsi="Times New Roman" w:cs="Times New Roman"/>
            <w:b/>
            <w:bCs/>
          </w:rPr>
          <w:t>mes from American Chemical Society – click here to read it yourself</w:t>
        </w:r>
      </w:hyperlink>
      <w:r w:rsidR="00E1217E" w:rsidRPr="00E1217E">
        <w:rPr>
          <w:rFonts w:ascii="Times New Roman" w:hAnsi="Times New Roman" w:cs="Times New Roman"/>
          <w:b/>
          <w:bCs/>
          <w:color w:val="0000FF"/>
        </w:rPr>
        <w:t xml:space="preserve"> </w:t>
      </w:r>
    </w:p>
    <w:p w:rsidR="00700C75" w:rsidRDefault="00700C75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1217E" w:rsidRPr="00E1217E" w:rsidRDefault="00E1217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121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You must be recognized as economically disadvantaged to be considered for Project SEED. Preference is given to students whose maximum family income does not exceed 200% of the </w:t>
      </w:r>
      <w:r w:rsidRPr="00E1217E">
        <w:rPr>
          <w:rFonts w:ascii="Times New Roman" w:hAnsi="Times New Roman" w:cs="Times New Roman"/>
          <w:b/>
          <w:bCs/>
          <w:color w:val="0000FF"/>
          <w:sz w:val="23"/>
          <w:szCs w:val="23"/>
        </w:rPr>
        <w:t xml:space="preserve">Federal Poverty Guidelines </w:t>
      </w:r>
      <w:r w:rsidRPr="00E121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(http://aspe.hhs.gov/poverty) based on family size. </w:t>
      </w:r>
    </w:p>
    <w:p w:rsidR="00E1217E" w:rsidRDefault="00E1217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1217E" w:rsidRPr="00E1217E" w:rsidRDefault="00E1217E" w:rsidP="00E12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1217E">
        <w:rPr>
          <w:rFonts w:ascii="Times New Roman" w:hAnsi="Times New Roman" w:cs="Times New Roman"/>
          <w:color w:val="000000"/>
        </w:rPr>
        <w:t xml:space="preserve">Clicking the Federal Poverty Guidelines shows </w:t>
      </w:r>
      <w:r w:rsidR="00B31CCE">
        <w:rPr>
          <w:rFonts w:ascii="Times New Roman" w:hAnsi="Times New Roman" w:cs="Times New Roman"/>
          <w:color w:val="000000"/>
        </w:rPr>
        <w:t>an</w:t>
      </w:r>
      <w:r w:rsidRPr="00E1217E">
        <w:rPr>
          <w:rFonts w:ascii="Times New Roman" w:hAnsi="Times New Roman" w:cs="Times New Roman"/>
          <w:color w:val="000000"/>
        </w:rPr>
        <w:t xml:space="preserve"> income table. </w:t>
      </w:r>
      <w:r w:rsidR="00700C75">
        <w:rPr>
          <w:rFonts w:ascii="Times New Roman" w:hAnsi="Times New Roman" w:cs="Times New Roman"/>
          <w:color w:val="000000"/>
        </w:rPr>
        <w:t xml:space="preserve"> The column on the left side shows </w:t>
      </w:r>
      <w:r w:rsidRPr="00E1217E">
        <w:rPr>
          <w:rFonts w:ascii="Times New Roman" w:hAnsi="Times New Roman" w:cs="Times New Roman"/>
          <w:color w:val="000000"/>
        </w:rPr>
        <w:t>the 200% values which are the upper limits for household income</w:t>
      </w:r>
      <w:r w:rsidR="00700C75">
        <w:rPr>
          <w:rFonts w:ascii="Times New Roman" w:hAnsi="Times New Roman" w:cs="Times New Roman"/>
          <w:color w:val="000000"/>
        </w:rPr>
        <w:t xml:space="preserve"> for stipend eligibility.</w:t>
      </w:r>
      <w:r w:rsidRPr="00E1217E">
        <w:rPr>
          <w:rFonts w:ascii="Times New Roman" w:hAnsi="Times New Roman" w:cs="Times New Roman"/>
          <w:color w:val="000000"/>
        </w:rPr>
        <w:t xml:space="preserve"> Notice that these numbers represent </w:t>
      </w:r>
      <w:r w:rsidR="00700C75">
        <w:rPr>
          <w:rFonts w:ascii="Times New Roman" w:hAnsi="Times New Roman" w:cs="Times New Roman"/>
          <w:color w:val="000000"/>
        </w:rPr>
        <w:t>‘</w:t>
      </w:r>
      <w:r w:rsidRPr="00E1217E">
        <w:rPr>
          <w:rFonts w:ascii="Times New Roman" w:hAnsi="Times New Roman" w:cs="Times New Roman"/>
          <w:color w:val="000000"/>
        </w:rPr>
        <w:t>guidelines</w:t>
      </w:r>
      <w:r w:rsidR="00700C75">
        <w:rPr>
          <w:rFonts w:ascii="Times New Roman" w:hAnsi="Times New Roman" w:cs="Times New Roman"/>
          <w:color w:val="000000"/>
        </w:rPr>
        <w:t>’</w:t>
      </w:r>
      <w:r w:rsidRPr="00E1217E">
        <w:rPr>
          <w:rFonts w:ascii="Times New Roman" w:hAnsi="Times New Roman" w:cs="Times New Roman"/>
          <w:color w:val="000000"/>
        </w:rPr>
        <w:t xml:space="preserve"> and not a hard requirement. Each year some students with family income outside these guidelines have been awarded stipends based on special circumstances. On the application part 4 there is a place for you to </w:t>
      </w:r>
      <w:r w:rsidR="00B31CCE">
        <w:rPr>
          <w:rFonts w:ascii="Times New Roman" w:hAnsi="Times New Roman" w:cs="Times New Roman"/>
          <w:color w:val="000000"/>
        </w:rPr>
        <w:t>inform us</w:t>
      </w:r>
      <w:r w:rsidRPr="00E1217E">
        <w:rPr>
          <w:rFonts w:ascii="Times New Roman" w:hAnsi="Times New Roman" w:cs="Times New Roman"/>
          <w:color w:val="000000"/>
        </w:rPr>
        <w:t xml:space="preserve"> if there are special circumstances you would like for us to consider in determining stipend eligibility. </w:t>
      </w:r>
    </w:p>
    <w:p w:rsidR="00B31CCE" w:rsidRPr="00B31CCE" w:rsidRDefault="00B31CCE">
      <w:pPr>
        <w:rPr>
          <w:rFonts w:ascii="Times New Roman" w:hAnsi="Times New Roman" w:cs="Times New Roman"/>
          <w:b/>
          <w:bCs/>
          <w:i/>
          <w:iCs/>
          <w:color w:val="000000"/>
          <w:sz w:val="4"/>
          <w:szCs w:val="4"/>
        </w:rPr>
      </w:pPr>
    </w:p>
    <w:p w:rsidR="00E1217E" w:rsidRDefault="00906B54">
      <w:r>
        <w:rPr>
          <w:rFonts w:ascii="Times New Roman" w:hAnsi="Times New Roman" w:cs="Times New Roman"/>
          <w:b/>
          <w:bCs/>
          <w:i/>
          <w:iCs/>
          <w:color w:val="000000"/>
        </w:rPr>
        <w:t>Note:</w:t>
      </w:r>
      <w:r w:rsidR="00E1217E" w:rsidRPr="00E1217E">
        <w:rPr>
          <w:rFonts w:ascii="Times New Roman" w:hAnsi="Times New Roman" w:cs="Times New Roman"/>
          <w:b/>
          <w:bCs/>
          <w:i/>
          <w:iCs/>
          <w:color w:val="000000"/>
        </w:rPr>
        <w:t xml:space="preserve"> all students receiving the $2500.00 stipend will need to submit the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ir</w:t>
      </w:r>
      <w:r w:rsidR="00E1217E" w:rsidRPr="00E1217E">
        <w:rPr>
          <w:rFonts w:ascii="Times New Roman" w:hAnsi="Times New Roman" w:cs="Times New Roman"/>
          <w:b/>
          <w:bCs/>
          <w:i/>
          <w:iCs/>
          <w:color w:val="000000"/>
        </w:rPr>
        <w:t xml:space="preserve"> family’</w:t>
      </w:r>
      <w:r w:rsidR="00E1217E">
        <w:rPr>
          <w:rFonts w:ascii="Times New Roman" w:hAnsi="Times New Roman" w:cs="Times New Roman"/>
          <w:b/>
          <w:bCs/>
          <w:i/>
          <w:iCs/>
          <w:color w:val="000000"/>
        </w:rPr>
        <w:t xml:space="preserve">s </w:t>
      </w:r>
      <w:r w:rsidR="00E1217E" w:rsidRPr="00E1217E">
        <w:rPr>
          <w:rFonts w:ascii="Times New Roman" w:hAnsi="Times New Roman" w:cs="Times New Roman"/>
          <w:b/>
          <w:bCs/>
          <w:i/>
          <w:iCs/>
          <w:color w:val="000000"/>
        </w:rPr>
        <w:t>tax return forms upon acceptance to the program and the numbers on the tax forms s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hould reflect the numbers on application part 4.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907"/>
        <w:gridCol w:w="1154"/>
        <w:gridCol w:w="753"/>
      </w:tblGrid>
      <w:tr w:rsidR="00A21C5E" w:rsidTr="00184939">
        <w:trPr>
          <w:trHeight w:val="220"/>
        </w:trPr>
        <w:tc>
          <w:tcPr>
            <w:tcW w:w="5721" w:type="dxa"/>
            <w:gridSpan w:val="4"/>
          </w:tcPr>
          <w:p w:rsidR="00A21C5E" w:rsidRDefault="00A21C5E" w:rsidP="00700C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Poverty Guidelines for the</w:t>
            </w:r>
          </w:p>
        </w:tc>
      </w:tr>
      <w:tr w:rsidR="00A21C5E" w:rsidTr="00184939">
        <w:trPr>
          <w:trHeight w:val="220"/>
        </w:trPr>
        <w:tc>
          <w:tcPr>
            <w:tcW w:w="5721" w:type="dxa"/>
            <w:gridSpan w:val="4"/>
          </w:tcPr>
          <w:p w:rsidR="00A21C5E" w:rsidRDefault="00A21C5E" w:rsidP="00700C7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 Contiguous States and the District of Columbia</w:t>
            </w:r>
          </w:p>
          <w:p w:rsidR="00A21C5E" w:rsidRDefault="00A21C5E" w:rsidP="00700C7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 Household Number (all people in the family)</w:t>
            </w:r>
          </w:p>
        </w:tc>
      </w:tr>
      <w:tr w:rsidR="00A21C5E" w:rsidTr="00B31CCE">
        <w:trPr>
          <w:trHeight w:val="567"/>
        </w:trPr>
        <w:tc>
          <w:tcPr>
            <w:tcW w:w="1907" w:type="dxa"/>
          </w:tcPr>
          <w:p w:rsidR="00A21C5E" w:rsidRDefault="00A21C5E" w:rsidP="00A21C5E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07" w:type="dxa"/>
          </w:tcPr>
          <w:p w:rsidR="00A21C5E" w:rsidRDefault="00A21C5E" w:rsidP="0018493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21C5E" w:rsidRDefault="00A21C5E" w:rsidP="0018493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NOTICE</w:t>
            </w:r>
          </w:p>
          <w:p w:rsidR="00A21C5E" w:rsidRDefault="00E1217E" w:rsidP="0018493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HERE! </w:t>
            </w:r>
          </w:p>
        </w:tc>
      </w:tr>
      <w:tr w:rsidR="00A21C5E" w:rsidTr="00A21C5E">
        <w:trPr>
          <w:gridAfter w:val="1"/>
          <w:wAfter w:w="753" w:type="dxa"/>
          <w:trHeight w:val="319"/>
        </w:trPr>
        <w:tc>
          <w:tcPr>
            <w:tcW w:w="1907" w:type="dxa"/>
          </w:tcPr>
          <w:p w:rsidR="00A21C5E" w:rsidRDefault="00A21C5E" w:rsidP="00A21C5E">
            <w:pPr>
              <w:pStyle w:val="Default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Household</w:t>
            </w:r>
          </w:p>
          <w:p w:rsidR="00A21C5E" w:rsidRDefault="00A21C5E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Total  # </w:t>
            </w:r>
          </w:p>
        </w:tc>
        <w:tc>
          <w:tcPr>
            <w:tcW w:w="1907" w:type="dxa"/>
          </w:tcPr>
          <w:p w:rsidR="00A21C5E" w:rsidRDefault="00A21C5E" w:rsidP="0018493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Poverty Guideline </w:t>
            </w:r>
          </w:p>
        </w:tc>
        <w:tc>
          <w:tcPr>
            <w:tcW w:w="1154" w:type="dxa"/>
          </w:tcPr>
          <w:p w:rsidR="00A21C5E" w:rsidRDefault="00A21C5E" w:rsidP="00184939">
            <w:pPr>
              <w:pStyle w:val="Defaul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200%</w:t>
            </w:r>
          </w:p>
          <w:p w:rsidR="00A21C5E" w:rsidRDefault="00A21C5E" w:rsidP="0018493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amount </w:t>
            </w:r>
          </w:p>
        </w:tc>
      </w:tr>
      <w:tr w:rsidR="00906B54" w:rsidTr="00A21C5E">
        <w:trPr>
          <w:gridAfter w:val="1"/>
          <w:wAfter w:w="753" w:type="dxa"/>
          <w:trHeight w:val="322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11,490</w:t>
            </w:r>
          </w:p>
        </w:tc>
        <w:tc>
          <w:tcPr>
            <w:tcW w:w="1154" w:type="dxa"/>
          </w:tcPr>
          <w:p w:rsidR="00906B54" w:rsidRDefault="00906B54" w:rsidP="001A272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$22,</w:t>
            </w:r>
            <w:r w:rsidR="001A2726">
              <w:rPr>
                <w:rFonts w:ascii="Verdana" w:hAnsi="Verdana" w:cs="Verdana"/>
                <w:sz w:val="20"/>
                <w:szCs w:val="20"/>
              </w:rPr>
              <w:t>98</w:t>
            </w:r>
            <w:r>
              <w:rPr>
                <w:rFonts w:ascii="Verdana" w:hAnsi="Verdana" w:cs="Verdana"/>
                <w:sz w:val="20"/>
                <w:szCs w:val="20"/>
              </w:rPr>
              <w:t>0</w:t>
            </w:r>
          </w:p>
        </w:tc>
      </w:tr>
      <w:tr w:rsidR="00906B54" w:rsidTr="00A21C5E">
        <w:trPr>
          <w:gridAfter w:val="1"/>
          <w:wAfter w:w="753" w:type="dxa"/>
          <w:trHeight w:val="319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15,510</w:t>
            </w:r>
          </w:p>
        </w:tc>
        <w:tc>
          <w:tcPr>
            <w:tcW w:w="1154" w:type="dxa"/>
          </w:tcPr>
          <w:p w:rsidR="00906B54" w:rsidRDefault="001A2726" w:rsidP="001A272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$31,020</w:t>
            </w:r>
          </w:p>
        </w:tc>
      </w:tr>
      <w:tr w:rsidR="00906B54" w:rsidTr="00A21C5E">
        <w:trPr>
          <w:gridAfter w:val="1"/>
          <w:wAfter w:w="753" w:type="dxa"/>
          <w:trHeight w:val="319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19,530</w:t>
            </w:r>
          </w:p>
        </w:tc>
        <w:tc>
          <w:tcPr>
            <w:tcW w:w="1154" w:type="dxa"/>
          </w:tcPr>
          <w:p w:rsidR="00906B54" w:rsidRDefault="001A2726" w:rsidP="001A272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$39,060</w:t>
            </w:r>
          </w:p>
        </w:tc>
      </w:tr>
      <w:tr w:rsidR="00906B54" w:rsidTr="00A21C5E">
        <w:trPr>
          <w:gridAfter w:val="1"/>
          <w:wAfter w:w="753" w:type="dxa"/>
          <w:trHeight w:val="320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4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23,550</w:t>
            </w:r>
          </w:p>
        </w:tc>
        <w:tc>
          <w:tcPr>
            <w:tcW w:w="1154" w:type="dxa"/>
          </w:tcPr>
          <w:p w:rsidR="00906B54" w:rsidRDefault="00906B54" w:rsidP="001A272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</w:t>
            </w:r>
            <w:r w:rsidR="001A2726">
              <w:rPr>
                <w:rFonts w:ascii="Verdana" w:hAnsi="Verdana" w:cs="Verdana"/>
                <w:sz w:val="20"/>
                <w:szCs w:val="20"/>
              </w:rPr>
              <w:t>47</w:t>
            </w:r>
            <w:r>
              <w:rPr>
                <w:rFonts w:ascii="Verdana" w:hAnsi="Verdana" w:cs="Verdana"/>
                <w:sz w:val="20"/>
                <w:szCs w:val="20"/>
              </w:rPr>
              <w:t>,100</w:t>
            </w:r>
          </w:p>
        </w:tc>
      </w:tr>
      <w:tr w:rsidR="00906B54" w:rsidTr="00A21C5E">
        <w:trPr>
          <w:gridAfter w:val="1"/>
          <w:wAfter w:w="753" w:type="dxa"/>
          <w:trHeight w:val="319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27,570</w:t>
            </w:r>
          </w:p>
        </w:tc>
        <w:tc>
          <w:tcPr>
            <w:tcW w:w="1154" w:type="dxa"/>
          </w:tcPr>
          <w:p w:rsidR="00906B54" w:rsidRDefault="001A2726" w:rsidP="00184939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$55,140</w:t>
            </w:r>
          </w:p>
        </w:tc>
      </w:tr>
      <w:tr w:rsidR="00906B54" w:rsidTr="00A21C5E">
        <w:trPr>
          <w:gridAfter w:val="1"/>
          <w:wAfter w:w="753" w:type="dxa"/>
          <w:trHeight w:val="319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6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31,590</w:t>
            </w:r>
          </w:p>
        </w:tc>
        <w:tc>
          <w:tcPr>
            <w:tcW w:w="1154" w:type="dxa"/>
          </w:tcPr>
          <w:p w:rsidR="00906B54" w:rsidRDefault="00906B54" w:rsidP="001A272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$6</w:t>
            </w:r>
            <w:r w:rsidR="001A2726">
              <w:rPr>
                <w:rFonts w:ascii="Verdana" w:hAnsi="Verdana" w:cs="Verdana"/>
                <w:sz w:val="20"/>
                <w:szCs w:val="20"/>
              </w:rPr>
              <w:t>3,180</w:t>
            </w:r>
          </w:p>
        </w:tc>
      </w:tr>
      <w:tr w:rsidR="00906B54" w:rsidTr="00A21C5E">
        <w:trPr>
          <w:gridAfter w:val="1"/>
          <w:wAfter w:w="753" w:type="dxa"/>
          <w:trHeight w:val="321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35,610</w:t>
            </w:r>
          </w:p>
        </w:tc>
        <w:tc>
          <w:tcPr>
            <w:tcW w:w="1154" w:type="dxa"/>
          </w:tcPr>
          <w:p w:rsidR="00906B54" w:rsidRDefault="00906B54" w:rsidP="001A272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</w:t>
            </w:r>
            <w:r w:rsidR="001A2726">
              <w:rPr>
                <w:rFonts w:ascii="Verdana" w:hAnsi="Verdana" w:cs="Verdana"/>
                <w:sz w:val="20"/>
                <w:szCs w:val="20"/>
              </w:rPr>
              <w:t>71,220</w:t>
            </w:r>
          </w:p>
        </w:tc>
      </w:tr>
      <w:tr w:rsidR="00906B54" w:rsidTr="00E1217E">
        <w:trPr>
          <w:gridAfter w:val="1"/>
          <w:wAfter w:w="753" w:type="dxa"/>
          <w:trHeight w:val="319"/>
        </w:trPr>
        <w:tc>
          <w:tcPr>
            <w:tcW w:w="1907" w:type="dxa"/>
          </w:tcPr>
          <w:p w:rsidR="00906B54" w:rsidRDefault="00906B54" w:rsidP="00A21C5E">
            <w:pPr>
              <w:pStyle w:val="Default"/>
              <w:jc w:val="righ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 </w:t>
            </w:r>
          </w:p>
        </w:tc>
        <w:tc>
          <w:tcPr>
            <w:tcW w:w="1907" w:type="dxa"/>
          </w:tcPr>
          <w:p w:rsidR="00906B54" w:rsidRPr="00AA1572" w:rsidRDefault="00906B54" w:rsidP="00FF34E7">
            <w:pPr>
              <w:spacing w:after="0" w:line="240" w:lineRule="auto"/>
            </w:pPr>
            <w:r>
              <w:t>$</w:t>
            </w:r>
            <w:r w:rsidRPr="00AA1572">
              <w:t>39,630</w:t>
            </w:r>
          </w:p>
        </w:tc>
        <w:tc>
          <w:tcPr>
            <w:tcW w:w="1154" w:type="dxa"/>
          </w:tcPr>
          <w:p w:rsidR="00906B54" w:rsidRDefault="00906B54" w:rsidP="001A2726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$7</w:t>
            </w:r>
            <w:r w:rsidR="001A2726">
              <w:rPr>
                <w:rFonts w:ascii="Verdana" w:hAnsi="Verdana" w:cs="Verdana"/>
                <w:sz w:val="20"/>
                <w:szCs w:val="20"/>
              </w:rPr>
              <w:t>8,260</w:t>
            </w:r>
          </w:p>
        </w:tc>
      </w:tr>
      <w:tr w:rsidR="00A21C5E" w:rsidTr="00E1217E">
        <w:trPr>
          <w:gridAfter w:val="1"/>
          <w:wAfter w:w="753" w:type="dxa"/>
          <w:trHeight w:val="785"/>
        </w:trPr>
        <w:tc>
          <w:tcPr>
            <w:tcW w:w="4968" w:type="dxa"/>
            <w:gridSpan w:val="3"/>
          </w:tcPr>
          <w:p w:rsidR="00A21C5E" w:rsidRDefault="00A21C5E" w:rsidP="00A21C5E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for families/households with        </w:t>
            </w:r>
            <w:r w:rsidRPr="00A21C5E">
              <w:rPr>
                <w:rFonts w:ascii="Verdana" w:hAnsi="Verdana" w:cs="Verdana"/>
                <w:b/>
                <w:i/>
                <w:sz w:val="20"/>
                <w:szCs w:val="20"/>
              </w:rPr>
              <w:t>add $</w:t>
            </w:r>
            <w:r w:rsidR="001A2726">
              <w:rPr>
                <w:rFonts w:ascii="Verdana" w:hAnsi="Verdana" w:cs="Verdana"/>
                <w:b/>
                <w:i/>
                <w:sz w:val="20"/>
                <w:szCs w:val="20"/>
              </w:rPr>
              <w:t>8,040</w:t>
            </w:r>
          </w:p>
          <w:p w:rsidR="00A21C5E" w:rsidRDefault="00A21C5E" w:rsidP="00A21C5E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more than 8 total, add $</w:t>
            </w:r>
            <w:r w:rsidR="00906B54">
              <w:rPr>
                <w:rFonts w:ascii="Verdana" w:hAnsi="Verdana" w:cs="Verdana"/>
                <w:sz w:val="20"/>
                <w:szCs w:val="20"/>
              </w:rPr>
              <w:t>4,020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</w:t>
            </w:r>
            <w:r w:rsidRPr="00A21C5E">
              <w:rPr>
                <w:rFonts w:ascii="Verdana" w:hAnsi="Verdana" w:cs="Verdana"/>
                <w:b/>
                <w:i/>
                <w:sz w:val="20"/>
                <w:szCs w:val="20"/>
              </w:rPr>
              <w:t>per person</w:t>
            </w:r>
          </w:p>
          <w:p w:rsidR="00A21C5E" w:rsidRDefault="00A21C5E" w:rsidP="00A21C5E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for each additional person </w:t>
            </w:r>
          </w:p>
          <w:p w:rsidR="00A21C5E" w:rsidRDefault="00A21C5E" w:rsidP="00A21C5E">
            <w:pPr>
              <w:pStyle w:val="Defaul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</w:t>
            </w:r>
          </w:p>
        </w:tc>
      </w:tr>
    </w:tbl>
    <w:p w:rsidR="00A21C5E" w:rsidRDefault="00A21C5E" w:rsidP="00E1217E"/>
    <w:sectPr w:rsidR="00A21C5E" w:rsidSect="00E1217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5E"/>
    <w:rsid w:val="001A2726"/>
    <w:rsid w:val="00251549"/>
    <w:rsid w:val="0045252B"/>
    <w:rsid w:val="00452E91"/>
    <w:rsid w:val="004D52E6"/>
    <w:rsid w:val="00627EC9"/>
    <w:rsid w:val="006E3CA2"/>
    <w:rsid w:val="00700C75"/>
    <w:rsid w:val="007770C6"/>
    <w:rsid w:val="00867A9B"/>
    <w:rsid w:val="00906B54"/>
    <w:rsid w:val="00950EE7"/>
    <w:rsid w:val="00A21C5E"/>
    <w:rsid w:val="00B31CCE"/>
    <w:rsid w:val="00C22BF4"/>
    <w:rsid w:val="00CE6482"/>
    <w:rsid w:val="00E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C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1C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C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C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acs.org/portal/acs/corg/content?_nfpb=true&amp;_pageLabel=PP_SUPERARTICLE&amp;node_id=1598&amp;use_sec=false&amp;sec_url_var=region1&amp;__uuid=9a655e12-50e2-4425-a0e8-de4876b0bd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Sanders</dc:creator>
  <cp:lastModifiedBy>Elmer Sanders</cp:lastModifiedBy>
  <cp:revision>3</cp:revision>
  <dcterms:created xsi:type="dcterms:W3CDTF">2014-02-01T05:08:00Z</dcterms:created>
  <dcterms:modified xsi:type="dcterms:W3CDTF">2014-02-01T05:09:00Z</dcterms:modified>
</cp:coreProperties>
</file>